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4"/>
        </w:rPr>
        <w:t>Konveyör Bantları Teknik Ürün Rehberi</w:t>
      </w:r>
    </w:p>
    <w:p w:rsidR="00E01B71" w:rsidRDefault="00886F07">
      <w:pPr>
        <w:spacing w:after="220"/>
        <w:rPr>
          <w:rFonts w:hint="eastAsia"/>
        </w:rPr>
      </w:pPr>
      <w:r>
        <w:rPr>
          <w:b/>
          <w:color w:val="5F666D"/>
          <w:sz w:val="23"/>
        </w:rPr>
        <w:t>ASBELT ve Ziligen ürün gamına göre ürün açıklamaları ve teknik ön seçim tabloları</w:t>
      </w:r>
    </w:p>
    <w:p w:rsidR="00E01B71" w:rsidRDefault="00886F07">
      <w:pPr>
        <w:spacing w:after="220" w:line="254" w:lineRule="auto"/>
        <w:rPr>
          <w:rFonts w:hint="eastAsia"/>
        </w:rPr>
      </w:pPr>
      <w:r>
        <w:rPr>
          <w:color w:val="000000"/>
          <w:sz w:val="20"/>
        </w:rPr>
        <w:t xml:space="preserve">Bu çalışma yalnızca birkaç kalınlığı değil, web sitesinde ayrı ürün grubu olarak sunulabilecek başlıca konveyör bantlarını kapsar. </w:t>
      </w:r>
      <w:r>
        <w:rPr>
          <w:color w:val="000000"/>
          <w:sz w:val="20"/>
        </w:rPr>
        <w:t>Ürünler kodla değil; renk, kalınlık, yüzey ve kullanım alanıyla tanımlanmıştır.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515"/>
        <w:gridCol w:w="1814"/>
        <w:gridCol w:w="4932"/>
      </w:tblGrid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Ürün grubu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Yaygın kalınlık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Başlıca kullanım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Düz PVC bantlar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1,3-3,8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Genel taşıma, paketleme, lojistik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Grip ve desenli PVC bantlar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2,5-5,4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 xml:space="preserve">Eğimli taşıma, bagaj, koli ve </w:t>
            </w:r>
            <w:r>
              <w:rPr>
                <w:color w:val="000000"/>
                <w:sz w:val="16"/>
              </w:rPr>
              <w:t>çuval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Gıda tipi PVC bantlar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2,0-7,4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Gıda, unlu mamul ve hijyenik prosesler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Antistatik ve özel PVC bantlar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1,5-3,0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Elektronik, paketleme ve özel riskli ortamlar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PU bantlar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0,5-2,0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Gıda, ambalaj, bıçak sırtı ve hassas taşıma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 xml:space="preserve">Pamuk ve polyester </w:t>
            </w:r>
            <w:r>
              <w:rPr>
                <w:b/>
                <w:color w:val="000000"/>
                <w:sz w:val="16"/>
              </w:rPr>
              <w:t>dokuma bantlar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1,0-4,0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Fırın, hamur, tekstil ve hafif taşıma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Havaalanı bantları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2,5-5,4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Bagaj kabul, ayırma ve eğimli taşıma</w:t>
            </w:r>
          </w:p>
        </w:tc>
      </w:tr>
      <w:tr w:rsidR="00E01B71">
        <w:trPr>
          <w:jc w:val="center"/>
        </w:trPr>
        <w:tc>
          <w:tcPr>
            <w:tcW w:w="351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Mermer ve taş bantları</w:t>
            </w:r>
          </w:p>
        </w:tc>
        <w:tc>
          <w:tcPr>
            <w:tcW w:w="181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5,2-13 mm</w:t>
            </w:r>
          </w:p>
        </w:tc>
        <w:tc>
          <w:tcPr>
            <w:tcW w:w="4932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Islak proses, kesim, polisaj ve ağır hizmet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Teknik değerlerin okunması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 xml:space="preserve">Yıldızsız </w:t>
      </w:r>
      <w:r>
        <w:rPr>
          <w:color w:val="000000"/>
          <w:sz w:val="18"/>
        </w:rPr>
        <w:t>değerler ASBELT teknik föyünden doğrudan doğrulanmış katalog değerleridir.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Yıldızlı minimum tambur ve sıcaklık değerleri, ürün kodu seçilmeden yapılan güvenli ön seçim değerleridir.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Kesin seçimde bant genişliği, ek tipi, kat sayısı, ters bükülme, yük v</w:t>
      </w:r>
      <w:r>
        <w:rPr>
          <w:color w:val="000000"/>
          <w:sz w:val="18"/>
        </w:rPr>
        <w:t>e çalışma hızı birlikte kontrol edilmelidir.</w:t>
      </w:r>
    </w:p>
    <w:p w:rsidR="00E01B71" w:rsidRDefault="00886F07">
      <w:pPr>
        <w:rPr>
          <w:rFonts w:hint="eastAsia"/>
        </w:rPr>
      </w:pPr>
      <w:r>
        <w:br w:type="page"/>
      </w:r>
    </w:p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8"/>
        </w:rPr>
        <w:lastRenderedPageBreak/>
        <w:t>Düz PVC Konveyör Bantları</w:t>
      </w:r>
    </w:p>
    <w:p w:rsidR="00E01B71" w:rsidRDefault="00886F07">
      <w:pPr>
        <w:spacing w:after="160" w:line="254" w:lineRule="auto"/>
        <w:rPr>
          <w:rFonts w:hint="eastAsia"/>
        </w:rPr>
      </w:pPr>
      <w:r>
        <w:rPr>
          <w:color w:val="5F666D"/>
          <w:sz w:val="18"/>
        </w:rPr>
        <w:t>Ziligen ürün tablosundaki toplam kalınlık, kaplama malzemesi ve renk bilgileri ile ASBELT'in doğrulanmış 2 mm yeşil PVC verisi birlikte değerlendirilmiştir.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850"/>
        <w:gridCol w:w="1928"/>
        <w:gridCol w:w="1531"/>
        <w:gridCol w:w="1304"/>
        <w:gridCol w:w="2494"/>
      </w:tblGrid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Ürün açıklaması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Kalınlık</w:t>
            </w:r>
            <w:r>
              <w:rPr>
                <w:b/>
                <w:color w:val="FFFFFF"/>
                <w:sz w:val="15"/>
              </w:rPr>
              <w:br/>
              <w:t>m</w:t>
            </w:r>
            <w:r>
              <w:rPr>
                <w:b/>
                <w:color w:val="FFFFFF"/>
                <w:sz w:val="15"/>
              </w:rPr>
              <w:t>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Yapı ve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Min tambur</w:t>
            </w:r>
            <w:r>
              <w:rPr>
                <w:b/>
                <w:color w:val="FFFFFF"/>
                <w:sz w:val="15"/>
              </w:rPr>
              <w:br/>
              <w:t>N / T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Sıcaklık</w:t>
            </w:r>
            <w:r>
              <w:rPr>
                <w:b/>
                <w:color w:val="FFFFFF"/>
                <w:sz w:val="15"/>
              </w:rPr>
              <w:br/>
              <w:t>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Kullanım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1,3 mm siyah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1,3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PVC üst / polyester alt, grip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25 / 40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Hafif ürün, paketleme ve kaydırmaz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1,5 mm yeşil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PVC üst / polyester alt, düz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25 / 40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Hafif genel taşıma ve paketleme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1,7 mm açık yeşil çift kaplı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1,7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PVC üst ve alt kaplama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30 / 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Nemli ortam ve kolay temizlenen hatlar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 mm beyaz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PVC üst / polyester alt, düz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35 / 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Paketleme ve açık renk ürün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 mm yeşil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2 kat, düz ve parlak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35 / 50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Genel taşıma; aşınma ve kesilmeye dayanıklı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2,3 mm beyaz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2,3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PVC üst / polyester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40 / 60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Paketleme ve orta hizmet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</w:t>
            </w:r>
            <w:r>
              <w:rPr>
                <w:b/>
                <w:color w:val="000000"/>
                <w:sz w:val="14"/>
              </w:rPr>
              <w:t xml:space="preserve"> mm beyaz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1 mm PVC üst kaplama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50 / 60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Koli, paket ve genel sanayi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 mm yeşil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1 mm PVC üst kaplama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50 / 60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Koli, paket ve orta hizmet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3,8 mm yeşil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3,8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3 kat, 2 mm PVC üst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 xml:space="preserve">80 / 100 </w:t>
            </w:r>
            <w:r>
              <w:rPr>
                <w:color w:val="000000"/>
                <w:sz w:val="14"/>
              </w:rPr>
              <w:t>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Daha yüksek yük ve boyuna stabilite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Ürün açıklaması</w:t>
      </w:r>
    </w:p>
    <w:p w:rsidR="00E01B71" w:rsidRDefault="00886F07">
      <w:pPr>
        <w:spacing w:after="0" w:line="254" w:lineRule="auto"/>
        <w:rPr>
          <w:rFonts w:hint="eastAsia"/>
        </w:rPr>
      </w:pPr>
      <w:r>
        <w:rPr>
          <w:color w:val="000000"/>
          <w:sz w:val="18"/>
        </w:rPr>
        <w:t xml:space="preserve">Düz PVC bantlar ekonomik, kolay eklenebilir ve geniş kullanım alanına sahip genel amaçlı ürünlerdir. İnce yapılar küçük tamburlu hafif hatlarda; 2,5 mm ve üzeri yapılar ise daha yüksek </w:t>
      </w:r>
      <w:r>
        <w:rPr>
          <w:color w:val="000000"/>
          <w:sz w:val="18"/>
        </w:rPr>
        <w:t>stabilite isteyen paketleme ve üretim konveyörlerinde tercih edilir.</w:t>
      </w:r>
    </w:p>
    <w:p w:rsidR="00E01B71" w:rsidRDefault="00886F07">
      <w:pPr>
        <w:rPr>
          <w:rFonts w:hint="eastAsia"/>
        </w:rPr>
      </w:pPr>
      <w:r>
        <w:br w:type="page"/>
      </w:r>
    </w:p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8"/>
        </w:rPr>
        <w:lastRenderedPageBreak/>
        <w:t>Grip ve Desenli PVC Bantlar</w:t>
      </w:r>
    </w:p>
    <w:p w:rsidR="00E01B71" w:rsidRDefault="00886F07">
      <w:pPr>
        <w:spacing w:after="160" w:line="254" w:lineRule="auto"/>
        <w:rPr>
          <w:rFonts w:hint="eastAsia"/>
        </w:rPr>
      </w:pPr>
      <w:r>
        <w:rPr>
          <w:color w:val="5F666D"/>
          <w:sz w:val="18"/>
        </w:rPr>
        <w:t>Yüzey deseni ürünün eğimde geri kaymasını sınırlar. Desen yüksekliği arttıkça toplam kalınlık ve minimum tambur ihtiyacı da genellikle artar.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850"/>
        <w:gridCol w:w="1928"/>
        <w:gridCol w:w="1531"/>
        <w:gridCol w:w="1304"/>
        <w:gridCol w:w="2494"/>
      </w:tblGrid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Ürün açıklaması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Kalınlık</w:t>
            </w:r>
            <w:r>
              <w:rPr>
                <w:b/>
                <w:color w:val="FFFFFF"/>
                <w:sz w:val="15"/>
              </w:rPr>
              <w:br/>
              <w:t>mm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Yapı ve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Min tambur</w:t>
            </w:r>
            <w:r>
              <w:rPr>
                <w:b/>
                <w:color w:val="FFFFFF"/>
                <w:sz w:val="15"/>
              </w:rPr>
              <w:br/>
              <w:t>N / T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Sıcaklık</w:t>
            </w:r>
            <w:r>
              <w:rPr>
                <w:b/>
                <w:color w:val="FFFFFF"/>
                <w:sz w:val="15"/>
              </w:rPr>
              <w:br/>
              <w:t>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Kullanım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1,5 mm siyah antistatik grip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İnce grip ve antistatik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30 / 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Elektronik parça ve hafif eğimli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1,7 mm siyah grip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1,7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İnce grip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35 / 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Paket ve küçük parça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 mm siyah super grip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Yüksek tutuşlu desen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Eğimli koli ve paket konveyörleri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2,7 mm yeşil grip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2,7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Grip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70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Eğimli genel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 xml:space="preserve">4,5 </w:t>
            </w:r>
            <w:r>
              <w:rPr>
                <w:b/>
                <w:color w:val="000000"/>
                <w:sz w:val="14"/>
              </w:rPr>
              <w:t>mm beyaz kare desenli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4,5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Belirgin kare desen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80 / 100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Gıda ambalajı ve eğimli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5,2 mm beyaz rough top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5,2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Kaba pürüzlü üst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Çuval, koli ve bagaj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5,2 mm siyah rough top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5,2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Kaba pürüzlü üst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Lojistik ve ağır paket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5,2 mm yeşil rough top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5,2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Kaba pürüzlü üst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Eğimli paket ve genel sanayi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Yaklaşık 5,5 mm yeşil super grip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5,4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2 kat, yüksek tutuş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70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Bagaj, koli ve paketli ürün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Yüzey seçimi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Grip yüzey, küçük ve orta eğimlerde ürünün kaymasını azaltır.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Rough top yüzey, koli, çuval ve bagajda daha yumuşak fakat yüksek sürtünmeli temas sağlar.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 xml:space="preserve">Super grip yüzey, yüksek tutuş </w:t>
      </w:r>
      <w:r>
        <w:rPr>
          <w:color w:val="000000"/>
          <w:sz w:val="18"/>
        </w:rPr>
        <w:t>gereken eğimli konveyörlerde öncelikli seçenektir.</w:t>
      </w:r>
    </w:p>
    <w:p w:rsidR="00E01B71" w:rsidRDefault="00886F07">
      <w:pPr>
        <w:rPr>
          <w:rFonts w:hint="eastAsia"/>
        </w:rPr>
      </w:pPr>
      <w:r>
        <w:br w:type="page"/>
      </w:r>
    </w:p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4"/>
        </w:rPr>
        <w:lastRenderedPageBreak/>
        <w:t>Gıda ve Özel Amaçlı PVC Bantlar</w:t>
      </w:r>
    </w:p>
    <w:p w:rsidR="00E01B71" w:rsidRDefault="00886F07">
      <w:pPr>
        <w:spacing w:after="160" w:line="254" w:lineRule="auto"/>
        <w:rPr>
          <w:rFonts w:hint="eastAsia"/>
        </w:rPr>
      </w:pPr>
      <w:r>
        <w:rPr>
          <w:color w:val="5F666D"/>
          <w:sz w:val="18"/>
        </w:rPr>
        <w:t>Beyaz gıda bantları temizlenebilirlik ve ürün görünürlüğü için; antistatik ve alev geciktirici bantlar ise proses riskine göre seçilir. Gıda temas uygunluğu üretici beyanı</w:t>
      </w:r>
      <w:r>
        <w:rPr>
          <w:color w:val="5F666D"/>
          <w:sz w:val="18"/>
        </w:rPr>
        <w:t>yla ayrıca doğrulanmalıdır.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850"/>
        <w:gridCol w:w="1928"/>
        <w:gridCol w:w="1531"/>
        <w:gridCol w:w="1304"/>
        <w:gridCol w:w="2494"/>
      </w:tblGrid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Ürün açıklaması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Kalınlık</w:t>
            </w:r>
            <w:r>
              <w:rPr>
                <w:b/>
                <w:color w:val="FFFFFF"/>
                <w:sz w:val="15"/>
              </w:rPr>
              <w:br/>
              <w:t>mm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Yapı ve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Min tambur</w:t>
            </w:r>
            <w:r>
              <w:rPr>
                <w:b/>
                <w:color w:val="FFFFFF"/>
                <w:sz w:val="15"/>
              </w:rPr>
              <w:br/>
              <w:t>N / T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Sıcaklık</w:t>
            </w:r>
            <w:r>
              <w:rPr>
                <w:b/>
                <w:color w:val="FFFFFF"/>
                <w:sz w:val="15"/>
              </w:rPr>
              <w:br/>
              <w:t>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Kullanım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3 mm beyaz gıda tipi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Beyaz PVC, çift kaplı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Gıda hazırlama ve paketleme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5 mm beyaz çift kaplı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2 mm üst, 1 mm alt PVC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100 / 150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Orta ağır gıda ve proses hatları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6,1 mm beyaz çift kaplı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6,1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3 katlı ağır yapı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140 / 200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Yüksek stabilite isteyen gıda hatları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7,4 mm beyaz çift kaplı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7,4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 xml:space="preserve">4 katlı </w:t>
            </w:r>
            <w:r>
              <w:rPr>
                <w:color w:val="000000"/>
                <w:sz w:val="14"/>
              </w:rPr>
              <w:t>ağır yapı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180 / 250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Ağır hizmet gıda ve proses konveyörleri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 mm siyah antistatik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Antistatik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50 / 70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Elektronik, ambalaj ve statik kontrollü hatlar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 mm siyah antistatik alev geciktirici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Antistatik ve alev geciktirici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Risk analizi gerektiren kapalı konveyörler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3 mm siyah antistatik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Kalın antistatik üst kaplama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Orta hizmet statik kontrollü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 xml:space="preserve">3,2 mm açık mavi çift </w:t>
            </w:r>
            <w:r>
              <w:rPr>
                <w:b/>
                <w:color w:val="000000"/>
                <w:sz w:val="14"/>
              </w:rPr>
              <w:t>kaplı PVC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3,2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PVC üst ve alt, parlak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Gıda ve hijyen odaklı görünür taşıma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Kritik doğrulamalar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Gıda temas uygunluğu, yağ dayanımı ve temizlik kimyasalı uyumu sipariş öncesinde belgelenmelidir.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 xml:space="preserve">Alev geciktirici veya </w:t>
      </w:r>
      <w:r>
        <w:rPr>
          <w:color w:val="000000"/>
          <w:sz w:val="18"/>
        </w:rPr>
        <w:t>antistatik tanımı tek başına yeterli değildir; hedef standart ve ölçüm seviyesi belirtilmelidir.</w:t>
      </w:r>
    </w:p>
    <w:p w:rsidR="00E01B71" w:rsidRDefault="00886F07">
      <w:pPr>
        <w:rPr>
          <w:rFonts w:hint="eastAsia"/>
        </w:rPr>
      </w:pPr>
      <w:r>
        <w:br w:type="page"/>
      </w:r>
    </w:p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8"/>
        </w:rPr>
        <w:lastRenderedPageBreak/>
        <w:t>PU Konveyör Bantları</w:t>
      </w:r>
    </w:p>
    <w:p w:rsidR="00E01B71" w:rsidRDefault="00886F07">
      <w:pPr>
        <w:spacing w:after="160" w:line="254" w:lineRule="auto"/>
        <w:rPr>
          <w:rFonts w:hint="eastAsia"/>
        </w:rPr>
      </w:pPr>
      <w:r>
        <w:rPr>
          <w:color w:val="5F666D"/>
          <w:sz w:val="18"/>
        </w:rPr>
        <w:t>Ziligen'in açık ürün tablosunda yer alan ince PU yapılar ile piyasada sık talep edilen 0,8-2 mm ticari kalınlıklar aynı seçim tablosunda</w:t>
      </w:r>
      <w:r>
        <w:rPr>
          <w:color w:val="5F666D"/>
          <w:sz w:val="18"/>
        </w:rPr>
        <w:t xml:space="preserve"> birleştirilmiştir.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850"/>
        <w:gridCol w:w="1928"/>
        <w:gridCol w:w="1531"/>
        <w:gridCol w:w="1304"/>
        <w:gridCol w:w="2494"/>
      </w:tblGrid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Ürün açıklaması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Kalınlık</w:t>
            </w:r>
            <w:r>
              <w:rPr>
                <w:b/>
                <w:color w:val="FFFFFF"/>
                <w:sz w:val="15"/>
              </w:rPr>
              <w:br/>
              <w:t>mm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Yapı ve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Min tambur</w:t>
            </w:r>
            <w:r>
              <w:rPr>
                <w:b/>
                <w:color w:val="FFFFFF"/>
                <w:sz w:val="15"/>
              </w:rPr>
              <w:br/>
              <w:t>N / T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Sıcaklık</w:t>
            </w:r>
            <w:r>
              <w:rPr>
                <w:b/>
                <w:color w:val="FFFFFF"/>
                <w:sz w:val="15"/>
              </w:rPr>
              <w:br/>
              <w:t>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Kullanım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0,5 mm siyah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0,5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Çok ince PU üst, polyester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10 / 15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Hafif ürün ve çok küçük tambur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0,7 mm beyaz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0,7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 xml:space="preserve">İnce mat PU, </w:t>
            </w:r>
            <w:r>
              <w:rPr>
                <w:color w:val="000000"/>
                <w:sz w:val="14"/>
              </w:rPr>
              <w:t>çift kaplı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12 / 20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Gıda, kontrol ve hassas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0,8 mm beyaz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0,8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İnce ve düz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20 / 30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Hafif gıda ve ambalaj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 mm beyaz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Düz veya mat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25 / 40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Gıda ve hassas paketleme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 xml:space="preserve">1,1 mm beyaz </w:t>
            </w:r>
            <w:r>
              <w:rPr>
                <w:b/>
                <w:color w:val="000000"/>
                <w:sz w:val="14"/>
              </w:rPr>
              <w:t>mat antistatik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1,1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2 kat, mat ve antistatik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20 / 30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Hassas ve statik kontrollü ürün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1,1 mm beyaz ince dokulu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1,1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İnce dokulu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20 / 30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Gıda ve hafif eğimli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1,2 mm beyaz mat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1,2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2 kat,</w:t>
            </w:r>
            <w:r>
              <w:rPr>
                <w:color w:val="000000"/>
                <w:sz w:val="14"/>
              </w:rPr>
              <w:t xml:space="preserve"> çift PU kaplı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25 / 40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Gıda ve ambalaj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1,3 mm beyaz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1,3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Düz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30 / 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Orta hizmet gıda prosesi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1,5 mm beyaz PU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Düz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40 / 60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Daha kararlı gıda ve ambalaj hattı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 xml:space="preserve">2 mm beyaz PU </w:t>
            </w:r>
            <w:r>
              <w:rPr>
                <w:b/>
                <w:color w:val="000000"/>
                <w:sz w:val="14"/>
              </w:rPr>
              <w:t>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Düz, daha ağır yapı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Orta ağır hizmet ve yüksek stabilite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PU bantların avantajı</w:t>
      </w:r>
    </w:p>
    <w:p w:rsidR="00E01B71" w:rsidRDefault="00886F07">
      <w:pPr>
        <w:spacing w:after="0" w:line="254" w:lineRule="auto"/>
        <w:rPr>
          <w:rFonts w:hint="eastAsia"/>
        </w:rPr>
      </w:pPr>
      <w:r>
        <w:rPr>
          <w:color w:val="000000"/>
          <w:sz w:val="18"/>
        </w:rPr>
        <w:t xml:space="preserve">PU bantlar PVC'ye göre daha ince ve esnek çözümler sunabilir. Bıçak sırtı, küçük tambur ve hassas transfer uygulamalarında avantajlıdır; </w:t>
      </w:r>
      <w:r>
        <w:rPr>
          <w:color w:val="000000"/>
          <w:sz w:val="18"/>
        </w:rPr>
        <w:t>ancak gıda uygunluğu ve hidroliz dayanımı seçilen gerçek ürün üzerinden kontrol edilmelidir.</w:t>
      </w:r>
    </w:p>
    <w:p w:rsidR="00E01B71" w:rsidRDefault="00886F07">
      <w:pPr>
        <w:rPr>
          <w:rFonts w:hint="eastAsia"/>
        </w:rPr>
      </w:pPr>
      <w:r>
        <w:br w:type="page"/>
      </w:r>
    </w:p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4"/>
        </w:rPr>
        <w:lastRenderedPageBreak/>
        <w:t>Pamuk Polyester Keçe ve Fırın Bantları</w:t>
      </w:r>
    </w:p>
    <w:p w:rsidR="00E01B71" w:rsidRDefault="00886F07">
      <w:pPr>
        <w:spacing w:after="160" w:line="254" w:lineRule="auto"/>
        <w:rPr>
          <w:rFonts w:hint="eastAsia"/>
        </w:rPr>
      </w:pPr>
      <w:r>
        <w:rPr>
          <w:color w:val="5F666D"/>
          <w:sz w:val="18"/>
        </w:rPr>
        <w:t>ASBELT gıda konveyörleri içinde keçe ve fırın tipi pamuk bantları; Ziligen ise pamuk, polyester ve karışım dokuma bantları</w:t>
      </w:r>
      <w:r>
        <w:rPr>
          <w:color w:val="5F666D"/>
          <w:sz w:val="18"/>
        </w:rPr>
        <w:t>nı ayrı ürün grubu olarak listeler.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850"/>
        <w:gridCol w:w="1928"/>
        <w:gridCol w:w="1531"/>
        <w:gridCol w:w="1304"/>
        <w:gridCol w:w="2494"/>
      </w:tblGrid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Ürün açıklaması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Kalınlık</w:t>
            </w:r>
            <w:r>
              <w:rPr>
                <w:b/>
                <w:color w:val="FFFFFF"/>
                <w:sz w:val="15"/>
              </w:rPr>
              <w:br/>
              <w:t>mm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Yapı ve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Min tambur</w:t>
            </w:r>
            <w:r>
              <w:rPr>
                <w:b/>
                <w:color w:val="FFFFFF"/>
                <w:sz w:val="15"/>
              </w:rPr>
              <w:br/>
              <w:t>N / T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Sıcaklık</w:t>
            </w:r>
            <w:r>
              <w:rPr>
                <w:b/>
                <w:color w:val="FFFFFF"/>
                <w:sz w:val="15"/>
              </w:rPr>
              <w:br/>
              <w:t>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Kullanım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 mm polyester dokuma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Polyester üst ve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20 / 30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Hafif taşıma ve tekstil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1,5 mm polyester dokuma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Polyester üst ve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30 / 40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Tekstil ve hafif proses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1,5 mm pamuk polyester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Pamuk üst, polyester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30 / 40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Hamur ve unlu mamul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 mm pamuk polyester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Pamuk üst, polyester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40 / 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Fırın ve gıda prosesi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2,1 mm pamuk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2,1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Pamuk üst ve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40 / 60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Hamur, un ve fırın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2,3 mm pamuk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2,3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3 kat pamuk yapı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50 / 70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Daha kararlı fırın uygulamaları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 mm pamuk polyester karışım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Karışım dokuma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Genel fırın ve gıda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 mm polyester dokuma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3 kat polyester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Tekstil ve orta hizmet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4 mm polyester dokuma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4,0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4 kat ağır polyester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100 / 150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 xml:space="preserve">Ağır dokuma ve </w:t>
            </w:r>
            <w:r>
              <w:rPr>
                <w:color w:val="000000"/>
                <w:sz w:val="14"/>
              </w:rPr>
              <w:t>proses hattı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Keçe bant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Ürüne göre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Yumuşak keçe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Ürüne göre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Ürüne göre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Profil, cam, hassas yüzey ve soğutma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Kullanım notu</w:t>
      </w:r>
    </w:p>
    <w:p w:rsidR="00E01B71" w:rsidRDefault="00886F07">
      <w:pPr>
        <w:spacing w:after="0" w:line="254" w:lineRule="auto"/>
        <w:rPr>
          <w:rFonts w:hint="eastAsia"/>
        </w:rPr>
      </w:pPr>
      <w:r>
        <w:rPr>
          <w:color w:val="000000"/>
          <w:sz w:val="18"/>
        </w:rPr>
        <w:t xml:space="preserve">Kaplamasız dokuma bantlarda nem, un ve yağ emilimi uygulamaya göre avantaj veya dezavantaj yaratabilir. Fırın ve hamur </w:t>
      </w:r>
      <w:r>
        <w:rPr>
          <w:color w:val="000000"/>
          <w:sz w:val="18"/>
        </w:rPr>
        <w:t>hatlarında bant temizliği, ek yapısı ve kenar saçaklanması ayrıca değerlendirilmelidir.</w:t>
      </w:r>
    </w:p>
    <w:p w:rsidR="00E01B71" w:rsidRDefault="00886F07">
      <w:pPr>
        <w:rPr>
          <w:rFonts w:hint="eastAsia"/>
        </w:rPr>
      </w:pPr>
      <w:r>
        <w:br w:type="page"/>
      </w:r>
    </w:p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4"/>
        </w:rPr>
        <w:lastRenderedPageBreak/>
        <w:t>Havaalanı Mermer ve Taş Bantları</w:t>
      </w:r>
    </w:p>
    <w:p w:rsidR="00E01B71" w:rsidRDefault="00886F07">
      <w:pPr>
        <w:spacing w:after="160" w:line="254" w:lineRule="auto"/>
        <w:rPr>
          <w:rFonts w:hint="eastAsia"/>
        </w:rPr>
      </w:pPr>
      <w:r>
        <w:rPr>
          <w:color w:val="5F666D"/>
          <w:sz w:val="18"/>
        </w:rPr>
        <w:t>ASBELT bu uygulamaları ayrı ürün grubu olarak sunar. Ziligen'in ürün tablosu; rough top havaalanı tipleri ile PVC, TPE ve kauçuk kapl</w:t>
      </w:r>
      <w:r>
        <w:rPr>
          <w:color w:val="5F666D"/>
          <w:sz w:val="18"/>
        </w:rPr>
        <w:t>ı ağır mermer bantlarının toplam kalınlıklarını yayımlar.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154"/>
        <w:gridCol w:w="850"/>
        <w:gridCol w:w="1928"/>
        <w:gridCol w:w="1531"/>
        <w:gridCol w:w="1304"/>
        <w:gridCol w:w="2494"/>
      </w:tblGrid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Ürün açıklaması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Kalınlık</w:t>
            </w:r>
            <w:r>
              <w:rPr>
                <w:b/>
                <w:color w:val="FFFFFF"/>
                <w:sz w:val="15"/>
              </w:rPr>
              <w:br/>
              <w:t>mm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Yapı ve yüzey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Min tambur</w:t>
            </w:r>
            <w:r>
              <w:rPr>
                <w:b/>
                <w:color w:val="FFFFFF"/>
                <w:sz w:val="15"/>
              </w:rPr>
              <w:br/>
              <w:t>N / T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Sıcaklık</w:t>
            </w:r>
            <w:r>
              <w:rPr>
                <w:b/>
                <w:color w:val="FFFFFF"/>
                <w:sz w:val="15"/>
              </w:rPr>
              <w:br/>
              <w:t>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Kullanım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2,5 mm siyah super grip havaalanı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2,5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Yüksek tutuşlu PVC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 xml:space="preserve">Bagaj kabul ve eğimli </w:t>
            </w:r>
            <w:r>
              <w:rPr>
                <w:color w:val="000000"/>
                <w:sz w:val="14"/>
              </w:rPr>
              <w:t>transfer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5,2 mm siyah rough top havaalanı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5,2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Kaba pürüzlü PVC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Bagaj ayırma ve çıkış konveyörü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5,4 mm yeşil super grip havaalanı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5,4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2 kat yüksek tutuşlu PVC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60 / 70 mm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-10...+80 °C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Eğimli bagaj ve paket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 xml:space="preserve">5,2 </w:t>
            </w:r>
            <w:r>
              <w:rPr>
                <w:b/>
                <w:color w:val="000000"/>
                <w:sz w:val="14"/>
              </w:rPr>
              <w:t>mm yeşil PVC mermer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5,2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Çift PVC kaplı ağır yapı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120 / 180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Hafif mermer ve taş prosesi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7 mm koyu mavi PVC mermer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7,0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Kalın çift PVC kaplama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160 / 250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Islak proses ve polisaj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9 mm yeşil PVC mermer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9,0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4 kat ağır PVC yapı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200 / 300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-10...+70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Ağır mermer ve taş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10 mm siyah TPE mermer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10,0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TPE üst, PVC kauçuk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250 / 350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-20...+90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Kesim ve polisaj hattı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12 mm siyah kauçuk mermer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12,0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Kalın kauçuk üst ve alt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 xml:space="preserve">300 / 400 </w:t>
            </w:r>
            <w:r>
              <w:rPr>
                <w:color w:val="000000"/>
                <w:sz w:val="14"/>
              </w:rPr>
              <w:t>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-20...+80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Darbe ve ağır taş taşıma</w:t>
            </w:r>
          </w:p>
        </w:tc>
      </w:tr>
      <w:tr w:rsidR="00E01B71">
        <w:trPr>
          <w:jc w:val="center"/>
        </w:trPr>
        <w:tc>
          <w:tcPr>
            <w:tcW w:w="215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4"/>
              </w:rPr>
              <w:t>13 mm siyah TPE mermer bandı</w:t>
            </w:r>
          </w:p>
        </w:tc>
        <w:tc>
          <w:tcPr>
            <w:tcW w:w="850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13,0</w:t>
            </w:r>
          </w:p>
        </w:tc>
        <w:tc>
          <w:tcPr>
            <w:tcW w:w="1928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Ağır TPE ve PVC kauçuk</w:t>
            </w:r>
          </w:p>
        </w:tc>
        <w:tc>
          <w:tcPr>
            <w:tcW w:w="153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300 / 450 mm*</w:t>
            </w:r>
          </w:p>
        </w:tc>
        <w:tc>
          <w:tcPr>
            <w:tcW w:w="130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4"/>
              </w:rPr>
              <w:t>-20...+90 °C*</w:t>
            </w:r>
          </w:p>
        </w:tc>
        <w:tc>
          <w:tcPr>
            <w:tcW w:w="249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4"/>
              </w:rPr>
              <w:t>Çok ağır taş prosesi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Ağır hizmet seçimi</w:t>
      </w:r>
    </w:p>
    <w:p w:rsidR="00E01B71" w:rsidRDefault="00886F07">
      <w:pPr>
        <w:spacing w:after="0" w:line="254" w:lineRule="auto"/>
        <w:rPr>
          <w:rFonts w:hint="eastAsia"/>
        </w:rPr>
      </w:pPr>
      <w:r>
        <w:rPr>
          <w:color w:val="000000"/>
          <w:sz w:val="18"/>
        </w:rPr>
        <w:t>Mermer ve taş bantlarında kalınlık tek başına yeterli değildir. Su, çamur, darbe, bant</w:t>
      </w:r>
      <w:r>
        <w:rPr>
          <w:color w:val="000000"/>
          <w:sz w:val="18"/>
        </w:rPr>
        <w:t xml:space="preserve"> genişliği, gergi boyu ve ürün ağırlığı minimum tambur çapını ciddi biçimde değiştirir. Bu grupta yıldızlı değerler yalnız ilk proje hesabı içindir.</w:t>
      </w:r>
    </w:p>
    <w:p w:rsidR="00E01B71" w:rsidRDefault="00886F07">
      <w:pPr>
        <w:rPr>
          <w:rFonts w:hint="eastAsia"/>
        </w:rPr>
      </w:pPr>
      <w:r>
        <w:br w:type="page"/>
      </w:r>
    </w:p>
    <w:p w:rsidR="00E01B71" w:rsidRDefault="00886F07">
      <w:pPr>
        <w:spacing w:after="120"/>
        <w:rPr>
          <w:rFonts w:hint="eastAsia"/>
        </w:rPr>
      </w:pPr>
      <w:r>
        <w:rPr>
          <w:rFonts w:ascii="Aptos Display" w:hAnsi="Aptos Display"/>
          <w:b/>
          <w:color w:val="000000"/>
          <w:sz w:val="44"/>
        </w:rPr>
        <w:lastRenderedPageBreak/>
        <w:t>Uygulamaya Göre Bant Seçim Matrisi</w:t>
      </w:r>
    </w:p>
    <w:p w:rsidR="00E01B71" w:rsidRDefault="00886F07">
      <w:pPr>
        <w:spacing w:after="160" w:line="254" w:lineRule="auto"/>
        <w:rPr>
          <w:rFonts w:hint="eastAsia"/>
        </w:rPr>
      </w:pPr>
      <w:r>
        <w:rPr>
          <w:color w:val="5F666D"/>
          <w:sz w:val="18"/>
        </w:rPr>
        <w:t>Web sitesinde müşteriyi doğru ürün grubuna yönlendirmek için aşağıdaki</w:t>
      </w:r>
      <w:r>
        <w:rPr>
          <w:color w:val="5F666D"/>
          <w:sz w:val="18"/>
        </w:rPr>
        <w:t xml:space="preserve"> kısa seçim tablosu kullanılabilir.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3061"/>
        <w:gridCol w:w="3175"/>
        <w:gridCol w:w="1644"/>
      </w:tblGrid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Uygulama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Önerilen ürün grubu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Seçim nedeni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1F4E7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15"/>
              </w:rPr>
              <w:t>Yük seviyesi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Koli ve paket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2-2,5 mm yeşil PVC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Düz ve ekonomik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Orta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Eğimli koli ve çuval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Rough top veya super grip PVC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Yüksek tutuş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Düşük orta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Gıda ve ambalaj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 xml:space="preserve">Beyaz PU veya </w:t>
            </w:r>
            <w:r>
              <w:rPr>
                <w:color w:val="000000"/>
                <w:sz w:val="16"/>
              </w:rPr>
              <w:t>gıda tipi beyaz PVC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Temizlenebilir yüzey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Uygulamaya göre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Bıçak sırtı transfer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0,5-1,2 mm ince PU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Küçük tambur ve esneklik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Yüksek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Elektronik ve statik kontrollü hat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Antistatik PVC veya PU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Statik yük kontrolü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Orta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Fırın ve hamur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Pamuk veya pamuk polyester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Un ve hamurla uyumlu doku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Orta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Hassas yüzeyli ürün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Keçe bant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Yumuşak temas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Düşük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Havaalanı bagaj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Rough top veya super grip PVC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Tutuş ve darbe dayanımı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6F7F8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Orta yüksek</w:t>
            </w:r>
          </w:p>
        </w:tc>
      </w:tr>
      <w:tr w:rsidR="00E01B71">
        <w:trPr>
          <w:jc w:val="center"/>
        </w:trPr>
        <w:tc>
          <w:tcPr>
            <w:tcW w:w="238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b/>
                <w:color w:val="000000"/>
                <w:sz w:val="16"/>
              </w:rPr>
              <w:t>Mermer ve taş</w:t>
            </w:r>
          </w:p>
        </w:tc>
        <w:tc>
          <w:tcPr>
            <w:tcW w:w="3061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jc w:val="center"/>
              <w:rPr>
                <w:rFonts w:hint="eastAsia"/>
              </w:rPr>
            </w:pPr>
            <w:r>
              <w:rPr>
                <w:color w:val="000000"/>
                <w:sz w:val="16"/>
              </w:rPr>
              <w:t>Kalın PVC TPE veya kauçuk bant</w:t>
            </w:r>
          </w:p>
        </w:tc>
        <w:tc>
          <w:tcPr>
            <w:tcW w:w="3175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Darbe ve ıslak proses dayanımı</w:t>
            </w:r>
          </w:p>
        </w:tc>
        <w:tc>
          <w:tcPr>
            <w:tcW w:w="1644" w:type="dxa"/>
            <w:tcBorders>
              <w:top w:val="single" w:sz="6" w:space="0" w:color="D9D9D9"/>
              <w:left w:val="single" w:sz="6" w:space="0" w:color="D9D9D9"/>
              <w:bottom w:val="single" w:sz="6" w:space="0" w:color="D9D9D9"/>
              <w:right w:val="single" w:sz="6" w:space="0" w:color="D9D9D9"/>
            </w:tcBorders>
            <w:shd w:val="clear" w:color="auto" w:fill="FFFFFF"/>
            <w:tcMar>
              <w:top w:w="90" w:type="dxa"/>
              <w:left w:w="95" w:type="dxa"/>
              <w:bottom w:w="90" w:type="dxa"/>
              <w:right w:w="95" w:type="dxa"/>
            </w:tcMar>
            <w:vAlign w:val="center"/>
          </w:tcPr>
          <w:p w:rsidR="00E01B71" w:rsidRDefault="00886F07">
            <w:pPr>
              <w:spacing w:after="0" w:line="240" w:lineRule="auto"/>
              <w:rPr>
                <w:rFonts w:hint="eastAsia"/>
              </w:rPr>
            </w:pPr>
            <w:r>
              <w:rPr>
                <w:color w:val="000000"/>
                <w:sz w:val="16"/>
              </w:rPr>
              <w:t>Çok yüksek</w:t>
            </w:r>
          </w:p>
        </w:tc>
      </w:tr>
    </w:tbl>
    <w:p w:rsidR="00E01B71" w:rsidRDefault="00886F07">
      <w:pPr>
        <w:spacing w:before="120" w:after="100"/>
        <w:rPr>
          <w:rFonts w:hint="eastAsia"/>
        </w:rPr>
      </w:pPr>
      <w:r>
        <w:rPr>
          <w:rFonts w:ascii="Aptos Display" w:hAnsi="Aptos Display"/>
          <w:b/>
          <w:color w:val="000000"/>
          <w:sz w:val="30"/>
        </w:rPr>
        <w:t>Sipariş öncesi gerekli bilgiler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Bant eni ve sonsuz boyu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Taşınan ürün, birim ağırlık ve toplam yük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Tahrik tamburu ile dönüş tamburu çapları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Konveyör eğimi, hız ve çalışma süresi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Gıda teması, yağ, kimyasal, nem, sıcaklık ve antistatik ihtiyacı</w:t>
      </w:r>
    </w:p>
    <w:p w:rsidR="00E01B71" w:rsidRDefault="00886F07">
      <w:pPr>
        <w:spacing w:after="60"/>
        <w:ind w:left="255" w:hanging="198"/>
        <w:rPr>
          <w:rFonts w:hint="eastAsia"/>
        </w:rPr>
      </w:pPr>
      <w:r>
        <w:rPr>
          <w:b/>
          <w:color w:val="D97B18"/>
          <w:sz w:val="18"/>
        </w:rPr>
        <w:t xml:space="preserve">• </w:t>
      </w:r>
      <w:r>
        <w:rPr>
          <w:color w:val="000000"/>
          <w:sz w:val="18"/>
        </w:rPr>
        <w:t>Dü</w:t>
      </w:r>
      <w:r>
        <w:rPr>
          <w:color w:val="000000"/>
          <w:sz w:val="18"/>
        </w:rPr>
        <w:t>z ek, mekanik ek, kılavuz profil, palet veya kenar fitili ihtiyacı</w:t>
      </w:r>
    </w:p>
    <w:p w:rsidR="00E01B71" w:rsidRDefault="00E01B71">
      <w:pPr>
        <w:spacing w:after="0" w:line="254" w:lineRule="auto"/>
        <w:rPr>
          <w:rFonts w:hint="eastAsia"/>
        </w:rPr>
      </w:pPr>
      <w:bookmarkStart w:id="0" w:name="_GoBack"/>
      <w:bookmarkEnd w:id="0"/>
    </w:p>
    <w:sectPr w:rsidR="00E01B71" w:rsidSect="00034616">
      <w:footerReference w:type="default" r:id="rId8"/>
      <w:pgSz w:w="12240" w:h="15840"/>
      <w:pgMar w:top="822" w:right="822" w:bottom="765" w:left="82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6F07" w:rsidRDefault="00886F07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886F07" w:rsidRDefault="00886F07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1B71" w:rsidRDefault="00886F07">
    <w:pPr>
      <w:pStyle w:val="AltBilgi"/>
      <w:jc w:val="center"/>
      <w:rPr>
        <w:rFonts w:hint="eastAsia"/>
      </w:rPr>
    </w:pPr>
    <w:r>
      <w:rPr>
        <w:color w:val="5F666D"/>
        <w:sz w:val="14"/>
      </w:rPr>
      <w:t>PVC  PU  DOKUMA  HAVAALANI  MERMER VE TAŞ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6F07" w:rsidRDefault="00886F07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886F07" w:rsidRDefault="00886F07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86F07"/>
    <w:rsid w:val="00AA1D8D"/>
    <w:rsid w:val="00B316CB"/>
    <w:rsid w:val="00B47730"/>
    <w:rsid w:val="00CB0664"/>
    <w:rsid w:val="00E01B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B5FBC6"/>
  <w14:defaultImageDpi w14:val="300"/>
  <w15:docId w15:val="{11CCEEBF-DAB8-4705-AE90-BFD1B083F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Aptos" w:hAnsi="Aptos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D739E56-BA77-4FF0-BEF4-0118BFD2F5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1759</Words>
  <Characters>10032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11768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Konveyör Bantları Teknik Ürün Rehberi</dc:title>
  <dc:subject>PVC PU dokuma havaalanı mermer ve taş bantları</dc:subject>
  <dc:creator>ProBelt</dc:creator>
  <cp:keywords/>
  <dc:description>generated by python-docx</dc:description>
  <cp:lastModifiedBy>user</cp:lastModifiedBy>
  <cp:revision>2</cp:revision>
  <dcterms:created xsi:type="dcterms:W3CDTF">2013-12-23T23:15:00Z</dcterms:created>
  <dcterms:modified xsi:type="dcterms:W3CDTF">2026-09-19T21:28:00Z</dcterms:modified>
  <cp:category/>
</cp:coreProperties>
</file>